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  <w:r w:rsidR="00D84DE0" w:rsidRPr="00D84DE0">
        <w:rPr>
          <w:b/>
          <w:color w:val="FF0000"/>
          <w:sz w:val="18"/>
          <w:szCs w:val="18"/>
        </w:rPr>
        <w:t>*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733CAA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076041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Pr="00BF145E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составляет/устанавливается</w:t>
            </w:r>
            <w:r w:rsidRPr="00BF145E">
              <w:rPr>
                <w:sz w:val="16"/>
                <w:szCs w:val="16"/>
              </w:rPr>
              <w:t>&gt;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>[выбрать нужную формулировку]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________________ 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proofErr w:type="gramStart"/>
      <w:r w:rsidRPr="00790993">
        <w:rPr>
          <w:sz w:val="20"/>
          <w:szCs w:val="16"/>
        </w:rPr>
        <w:t>«</w:t>
      </w:r>
      <w:r w:rsidR="00DF12F1">
        <w:rPr>
          <w:sz w:val="20"/>
          <w:szCs w:val="16"/>
        </w:rPr>
        <w:t xml:space="preserve"> </w:t>
      </w:r>
      <w:r w:rsidR="00F60417">
        <w:rPr>
          <w:sz w:val="20"/>
          <w:szCs w:val="16"/>
        </w:rPr>
        <w:t>3</w:t>
      </w:r>
      <w:r w:rsidR="0078724E">
        <w:rPr>
          <w:sz w:val="20"/>
          <w:szCs w:val="16"/>
        </w:rPr>
        <w:t>0</w:t>
      </w:r>
      <w:proofErr w:type="gramEnd"/>
      <w:r w:rsidR="00DF12F1">
        <w:rPr>
          <w:sz w:val="20"/>
          <w:szCs w:val="16"/>
        </w:rPr>
        <w:t xml:space="preserve"> </w:t>
      </w:r>
      <w:r w:rsidRPr="00790993">
        <w:rPr>
          <w:sz w:val="20"/>
          <w:szCs w:val="16"/>
        </w:rPr>
        <w:t xml:space="preserve">» </w:t>
      </w:r>
      <w:r w:rsidR="0078724E">
        <w:rPr>
          <w:sz w:val="20"/>
          <w:szCs w:val="16"/>
        </w:rPr>
        <w:t>сентябр</w:t>
      </w:r>
      <w:bookmarkStart w:id="0" w:name="_GoBack"/>
      <w:bookmarkEnd w:id="0"/>
      <w:r w:rsidR="00181A4D">
        <w:rPr>
          <w:sz w:val="20"/>
          <w:szCs w:val="16"/>
        </w:rPr>
        <w:t>я</w:t>
      </w:r>
      <w:r w:rsidRPr="00790993">
        <w:rPr>
          <w:sz w:val="20"/>
          <w:szCs w:val="16"/>
        </w:rPr>
        <w:t xml:space="preserve">  201</w:t>
      </w:r>
      <w:r w:rsidR="00DF12F1">
        <w:rPr>
          <w:sz w:val="20"/>
          <w:szCs w:val="16"/>
        </w:rPr>
        <w:t>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473161" w:rsidP="00733CAA">
      <w:pPr>
        <w:jc w:val="center"/>
      </w:pPr>
    </w:p>
    <w:p w:rsidR="00D84DE0" w:rsidRPr="00D84DE0" w:rsidRDefault="00D84DE0" w:rsidP="00D84DE0">
      <w:pPr>
        <w:jc w:val="both"/>
        <w:rPr>
          <w:color w:val="FF0000"/>
        </w:rPr>
      </w:pPr>
      <w:r w:rsidRPr="00D84DE0">
        <w:rPr>
          <w:color w:val="FF0000"/>
        </w:rPr>
        <w:t>*- заполняется по каждому Лоту отдельно.</w:t>
      </w:r>
    </w:p>
    <w:sectPr w:rsidR="00D84DE0" w:rsidRPr="00D84DE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161" w:rsidRDefault="00473161" w:rsidP="00733CAA">
      <w:r>
        <w:separator/>
      </w:r>
    </w:p>
  </w:endnote>
  <w:endnote w:type="continuationSeparator" w:id="0">
    <w:p w:rsidR="00473161" w:rsidRDefault="00473161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161" w:rsidRDefault="00473161" w:rsidP="00733CAA">
      <w:r>
        <w:separator/>
      </w:r>
    </w:p>
  </w:footnote>
  <w:footnote w:type="continuationSeparator" w:id="0">
    <w:p w:rsidR="00473161" w:rsidRDefault="00473161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676107"/>
    <w:multiLevelType w:val="hybridMultilevel"/>
    <w:tmpl w:val="2B164F7E"/>
    <w:lvl w:ilvl="0" w:tplc="830E4A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76041"/>
    <w:rsid w:val="00181A4D"/>
    <w:rsid w:val="001F5B3C"/>
    <w:rsid w:val="002E35EE"/>
    <w:rsid w:val="002F0565"/>
    <w:rsid w:val="00382587"/>
    <w:rsid w:val="003F56A4"/>
    <w:rsid w:val="00473161"/>
    <w:rsid w:val="004B5D2D"/>
    <w:rsid w:val="00525B92"/>
    <w:rsid w:val="00531FC2"/>
    <w:rsid w:val="00733CAA"/>
    <w:rsid w:val="0078724E"/>
    <w:rsid w:val="00A1250B"/>
    <w:rsid w:val="00BB7985"/>
    <w:rsid w:val="00C5127B"/>
    <w:rsid w:val="00D30D8D"/>
    <w:rsid w:val="00D84DE0"/>
    <w:rsid w:val="00DC4391"/>
    <w:rsid w:val="00DF12F1"/>
    <w:rsid w:val="00E51180"/>
    <w:rsid w:val="00F6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A140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4</cp:revision>
  <cp:lastPrinted>2018-01-15T12:42:00Z</cp:lastPrinted>
  <dcterms:created xsi:type="dcterms:W3CDTF">2018-05-31T14:46:00Z</dcterms:created>
  <dcterms:modified xsi:type="dcterms:W3CDTF">2018-06-27T05:31:00Z</dcterms:modified>
</cp:coreProperties>
</file>